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D3E66" w14:textId="77777777" w:rsidR="00E16022" w:rsidRDefault="00E16022">
      <w:pPr>
        <w:ind w:left="212"/>
        <w:rPr>
          <w:sz w:val="20"/>
          <w:lang w:val="en-NZ"/>
        </w:rPr>
      </w:pPr>
    </w:p>
    <w:p w14:paraId="5CBD71B7" w14:textId="56F4A365" w:rsidR="008A3993" w:rsidRPr="00E16022" w:rsidRDefault="00E16022">
      <w:pPr>
        <w:ind w:left="212"/>
        <w:rPr>
          <w:sz w:val="20"/>
          <w:lang w:val="en-NZ"/>
        </w:rPr>
      </w:pPr>
      <w:r w:rsidRPr="00E16022">
        <w:rPr>
          <w:sz w:val="20"/>
          <w:lang w:val="en-NZ"/>
        </w:rPr>
        <w:drawing>
          <wp:anchor distT="0" distB="0" distL="114300" distR="114300" simplePos="0" relativeHeight="251658240" behindDoc="0" locked="0" layoutInCell="1" allowOverlap="1" wp14:anchorId="462B4491" wp14:editId="013E8804">
            <wp:simplePos x="0" y="0"/>
            <wp:positionH relativeFrom="column">
              <wp:posOffset>2540</wp:posOffset>
            </wp:positionH>
            <wp:positionV relativeFrom="page">
              <wp:posOffset>428625</wp:posOffset>
            </wp:positionV>
            <wp:extent cx="2124075" cy="5130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W narro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069DF" w14:textId="5FADD497" w:rsidR="008A3993" w:rsidRPr="00E465EA" w:rsidRDefault="00E465EA" w:rsidP="00E16022">
      <w:pPr>
        <w:pStyle w:val="BodyText"/>
        <w:spacing w:line="262" w:lineRule="exact"/>
        <w:ind w:right="2"/>
        <w:jc w:val="center"/>
        <w:rPr>
          <w:sz w:val="28"/>
          <w:szCs w:val="28"/>
          <w:u w:val="none"/>
          <w:lang w:val="en-NZ"/>
        </w:rPr>
      </w:pPr>
      <w:r w:rsidRPr="00E465EA">
        <w:rPr>
          <w:sz w:val="28"/>
          <w:szCs w:val="28"/>
          <w:u w:val="none"/>
          <w:lang w:val="en-NZ"/>
        </w:rPr>
        <w:t>Safety Inspection Checklist</w:t>
      </w:r>
      <w:bookmarkStart w:id="0" w:name="_GoBack"/>
      <w:bookmarkEnd w:id="0"/>
    </w:p>
    <w:p w14:paraId="2AC183CB" w14:textId="77777777" w:rsidR="00E16022" w:rsidRPr="00E16022" w:rsidRDefault="00E16022" w:rsidP="00E16022">
      <w:pPr>
        <w:pStyle w:val="BodyText"/>
        <w:spacing w:line="262" w:lineRule="exact"/>
        <w:ind w:right="2"/>
        <w:jc w:val="center"/>
        <w:rPr>
          <w:u w:val="none"/>
          <w:lang w:val="en-NZ"/>
        </w:rPr>
      </w:pPr>
    </w:p>
    <w:p w14:paraId="72AA7B88" w14:textId="77777777" w:rsidR="008A3993" w:rsidRPr="00E16022" w:rsidRDefault="00E465EA" w:rsidP="00E16022">
      <w:pPr>
        <w:tabs>
          <w:tab w:val="left" w:pos="3813"/>
          <w:tab w:val="left" w:pos="9356"/>
        </w:tabs>
        <w:spacing w:after="8" w:line="274" w:lineRule="exact"/>
        <w:ind w:left="212"/>
        <w:rPr>
          <w:rFonts w:ascii="Lucida Console" w:hAnsi="Lucida Console"/>
          <w:sz w:val="24"/>
          <w:lang w:val="en-NZ"/>
        </w:rPr>
      </w:pPr>
      <w:r w:rsidRPr="00E16022">
        <w:rPr>
          <w:sz w:val="24"/>
          <w:lang w:val="en-NZ"/>
        </w:rPr>
        <w:t>Area</w:t>
      </w:r>
      <w:r w:rsidRPr="00E16022">
        <w:rPr>
          <w:spacing w:val="-1"/>
          <w:sz w:val="24"/>
          <w:lang w:val="en-NZ"/>
        </w:rPr>
        <w:t xml:space="preserve"> </w:t>
      </w:r>
      <w:r w:rsidRPr="00E16022">
        <w:rPr>
          <w:sz w:val="24"/>
          <w:lang w:val="en-NZ"/>
        </w:rPr>
        <w:t>/</w:t>
      </w:r>
      <w:r w:rsidRPr="00E16022">
        <w:rPr>
          <w:spacing w:val="-1"/>
          <w:sz w:val="24"/>
          <w:lang w:val="en-NZ"/>
        </w:rPr>
        <w:t xml:space="preserve"> </w:t>
      </w:r>
      <w:r w:rsidRPr="00E16022">
        <w:rPr>
          <w:sz w:val="24"/>
          <w:lang w:val="en-NZ"/>
        </w:rPr>
        <w:t>Item</w:t>
      </w:r>
      <w:r w:rsidRPr="00E16022">
        <w:rPr>
          <w:sz w:val="24"/>
          <w:lang w:val="en-NZ"/>
        </w:rPr>
        <w:tab/>
        <w:t>Check</w:t>
      </w:r>
      <w:r w:rsidRPr="00E16022">
        <w:rPr>
          <w:sz w:val="24"/>
          <w:lang w:val="en-NZ"/>
        </w:rPr>
        <w:tab/>
      </w:r>
      <w:r w:rsidRPr="00E16022">
        <w:rPr>
          <w:rFonts w:ascii="Lucida Console" w:hAnsi="Lucida Console"/>
          <w:sz w:val="24"/>
          <w:lang w:val="en-NZ"/>
        </w:rPr>
        <w:t>√</w:t>
      </w:r>
    </w:p>
    <w:tbl>
      <w:tblPr>
        <w:tblW w:w="9827" w:type="dxa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6129"/>
        <w:gridCol w:w="709"/>
      </w:tblGrid>
      <w:tr w:rsidR="008A3993" w:rsidRPr="00E16022" w14:paraId="5F1ECE8A" w14:textId="77777777" w:rsidTr="00E16022">
        <w:trPr>
          <w:trHeight w:hRule="exact" w:val="288"/>
        </w:trPr>
        <w:tc>
          <w:tcPr>
            <w:tcW w:w="2989" w:type="dxa"/>
          </w:tcPr>
          <w:p w14:paraId="11520359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First Aid Kit</w:t>
            </w:r>
          </w:p>
        </w:tc>
        <w:tc>
          <w:tcPr>
            <w:tcW w:w="6129" w:type="dxa"/>
          </w:tcPr>
          <w:p w14:paraId="12573963" w14:textId="728FD166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Well stocked, </w:t>
            </w:r>
            <w:r w:rsidR="00020AE3">
              <w:rPr>
                <w:sz w:val="24"/>
                <w:lang w:val="en-NZ"/>
              </w:rPr>
              <w:t>c</w:t>
            </w:r>
            <w:r w:rsidRPr="00E16022">
              <w:rPr>
                <w:sz w:val="24"/>
                <w:lang w:val="en-NZ"/>
              </w:rPr>
              <w:t>heck “use-by” dates on all items</w:t>
            </w:r>
          </w:p>
        </w:tc>
        <w:tc>
          <w:tcPr>
            <w:tcW w:w="709" w:type="dxa"/>
          </w:tcPr>
          <w:p w14:paraId="37414C74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731E9F1F" w14:textId="77777777" w:rsidTr="00E16022">
        <w:trPr>
          <w:trHeight w:hRule="exact" w:val="284"/>
        </w:trPr>
        <w:tc>
          <w:tcPr>
            <w:tcW w:w="2989" w:type="dxa"/>
          </w:tcPr>
          <w:p w14:paraId="3BE65A27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Fire extinguisher</w:t>
            </w:r>
          </w:p>
        </w:tc>
        <w:tc>
          <w:tcPr>
            <w:tcW w:w="6129" w:type="dxa"/>
          </w:tcPr>
          <w:p w14:paraId="0F1D51BA" w14:textId="77777777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Checked by a professional 12 monthly</w:t>
            </w:r>
          </w:p>
        </w:tc>
        <w:tc>
          <w:tcPr>
            <w:tcW w:w="709" w:type="dxa"/>
          </w:tcPr>
          <w:p w14:paraId="72D511F3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35CBE0B8" w14:textId="77777777" w:rsidTr="00E16022">
        <w:trPr>
          <w:trHeight w:hRule="exact" w:val="288"/>
        </w:trPr>
        <w:tc>
          <w:tcPr>
            <w:tcW w:w="2989" w:type="dxa"/>
          </w:tcPr>
          <w:p w14:paraId="78CB4E3C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Emergency phone numbers</w:t>
            </w:r>
          </w:p>
        </w:tc>
        <w:tc>
          <w:tcPr>
            <w:tcW w:w="6129" w:type="dxa"/>
          </w:tcPr>
          <w:p w14:paraId="2A855C3E" w14:textId="77777777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Emergency numbers up to date and legible</w:t>
            </w:r>
          </w:p>
        </w:tc>
        <w:tc>
          <w:tcPr>
            <w:tcW w:w="709" w:type="dxa"/>
          </w:tcPr>
          <w:p w14:paraId="59308785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76691024" w14:textId="77777777" w:rsidTr="00E16022">
        <w:trPr>
          <w:trHeight w:hRule="exact" w:val="284"/>
        </w:trPr>
        <w:tc>
          <w:tcPr>
            <w:tcW w:w="2989" w:type="dxa"/>
          </w:tcPr>
          <w:p w14:paraId="6978BFCB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Telephone</w:t>
            </w:r>
          </w:p>
        </w:tc>
        <w:tc>
          <w:tcPr>
            <w:tcW w:w="6129" w:type="dxa"/>
          </w:tcPr>
          <w:p w14:paraId="5862BD7D" w14:textId="77777777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Have access to a telephone in the workshop</w:t>
            </w:r>
          </w:p>
        </w:tc>
        <w:tc>
          <w:tcPr>
            <w:tcW w:w="709" w:type="dxa"/>
          </w:tcPr>
          <w:p w14:paraId="5F0C5015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5C47D176" w14:textId="77777777" w:rsidTr="00E16022">
        <w:trPr>
          <w:trHeight w:hRule="exact" w:val="1116"/>
        </w:trPr>
        <w:tc>
          <w:tcPr>
            <w:tcW w:w="2989" w:type="dxa"/>
          </w:tcPr>
          <w:p w14:paraId="379D1F1A" w14:textId="77777777" w:rsidR="008A3993" w:rsidRPr="00E16022" w:rsidRDefault="00E465EA">
            <w:pPr>
              <w:pStyle w:val="TableParagraph"/>
              <w:ind w:left="104"/>
              <w:rPr>
                <w:lang w:val="en-NZ"/>
              </w:rPr>
            </w:pPr>
            <w:r w:rsidRPr="00E16022">
              <w:rPr>
                <w:lang w:val="en-NZ"/>
              </w:rPr>
              <w:t>Personal Protective Equipment (PPE)</w:t>
            </w:r>
          </w:p>
          <w:p w14:paraId="21BF0330" w14:textId="77777777" w:rsidR="008A3993" w:rsidRPr="00E16022" w:rsidRDefault="00E465EA">
            <w:pPr>
              <w:pStyle w:val="TableParagraph"/>
              <w:spacing w:before="1" w:line="252" w:lineRule="exact"/>
              <w:ind w:left="104"/>
              <w:rPr>
                <w:lang w:val="en-NZ"/>
              </w:rPr>
            </w:pPr>
            <w:r w:rsidRPr="00E16022">
              <w:rPr>
                <w:lang w:val="en-NZ"/>
              </w:rPr>
              <w:t>Eyes, Ears, Lungs &amp; Body</w:t>
            </w:r>
          </w:p>
        </w:tc>
        <w:tc>
          <w:tcPr>
            <w:tcW w:w="6129" w:type="dxa"/>
          </w:tcPr>
          <w:p w14:paraId="44495959" w14:textId="4BD0C05B" w:rsid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Protect </w:t>
            </w:r>
            <w:r w:rsidR="00020AE3">
              <w:rPr>
                <w:sz w:val="24"/>
                <w:lang w:val="en-NZ"/>
              </w:rPr>
              <w:t>e</w:t>
            </w:r>
            <w:r w:rsidRPr="00E16022">
              <w:rPr>
                <w:sz w:val="24"/>
                <w:lang w:val="en-NZ"/>
              </w:rPr>
              <w:t xml:space="preserve">yes if there is a risk of flying objects </w:t>
            </w:r>
          </w:p>
          <w:p w14:paraId="37E9FAA4" w14:textId="494FB909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Protect </w:t>
            </w:r>
            <w:r w:rsidR="00020AE3">
              <w:rPr>
                <w:sz w:val="24"/>
                <w:lang w:val="en-NZ"/>
              </w:rPr>
              <w:t>e</w:t>
            </w:r>
            <w:r w:rsidRPr="00E16022">
              <w:rPr>
                <w:sz w:val="24"/>
                <w:lang w:val="en-NZ"/>
              </w:rPr>
              <w:t>ars with extreme noise</w:t>
            </w:r>
          </w:p>
          <w:p w14:paraId="264133E1" w14:textId="7A80684B" w:rsidR="008A3993" w:rsidRPr="00E16022" w:rsidRDefault="00E465EA" w:rsidP="00E16022">
            <w:pPr>
              <w:pStyle w:val="TableParagraph"/>
              <w:spacing w:before="4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Protect </w:t>
            </w:r>
            <w:r w:rsidR="00020AE3">
              <w:rPr>
                <w:sz w:val="24"/>
                <w:lang w:val="en-NZ"/>
              </w:rPr>
              <w:t>l</w:t>
            </w:r>
            <w:r w:rsidRPr="00E16022">
              <w:rPr>
                <w:sz w:val="24"/>
                <w:lang w:val="en-NZ"/>
              </w:rPr>
              <w:t>ungs when there is dust</w:t>
            </w:r>
          </w:p>
          <w:p w14:paraId="2E701176" w14:textId="1D66379E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Protect </w:t>
            </w:r>
            <w:r w:rsidR="00020AE3">
              <w:rPr>
                <w:sz w:val="24"/>
                <w:lang w:val="en-NZ"/>
              </w:rPr>
              <w:t>b</w:t>
            </w:r>
            <w:r w:rsidRPr="00E16022">
              <w:rPr>
                <w:sz w:val="24"/>
                <w:lang w:val="en-NZ"/>
              </w:rPr>
              <w:t>ody with a cover-all and use gloves</w:t>
            </w:r>
          </w:p>
        </w:tc>
        <w:tc>
          <w:tcPr>
            <w:tcW w:w="709" w:type="dxa"/>
          </w:tcPr>
          <w:p w14:paraId="1C5AA3BA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50EE6006" w14:textId="77777777" w:rsidTr="00E16022">
        <w:trPr>
          <w:trHeight w:hRule="exact" w:val="284"/>
        </w:trPr>
        <w:tc>
          <w:tcPr>
            <w:tcW w:w="2989" w:type="dxa"/>
          </w:tcPr>
          <w:p w14:paraId="4A3B933A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Escape routes</w:t>
            </w:r>
          </w:p>
        </w:tc>
        <w:tc>
          <w:tcPr>
            <w:tcW w:w="6129" w:type="dxa"/>
          </w:tcPr>
          <w:p w14:paraId="6A8BFF78" w14:textId="77777777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All Exits clear and marked</w:t>
            </w:r>
          </w:p>
        </w:tc>
        <w:tc>
          <w:tcPr>
            <w:tcW w:w="709" w:type="dxa"/>
          </w:tcPr>
          <w:p w14:paraId="17D491E9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27C3D3F5" w14:textId="77777777" w:rsidTr="00E16022">
        <w:trPr>
          <w:trHeight w:hRule="exact" w:val="288"/>
        </w:trPr>
        <w:tc>
          <w:tcPr>
            <w:tcW w:w="2989" w:type="dxa"/>
          </w:tcPr>
          <w:p w14:paraId="63E6B1DA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Walkways</w:t>
            </w:r>
          </w:p>
        </w:tc>
        <w:tc>
          <w:tcPr>
            <w:tcW w:w="6129" w:type="dxa"/>
          </w:tcPr>
          <w:p w14:paraId="2441D2B6" w14:textId="77777777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Clearly defined walkways to Exits</w:t>
            </w:r>
          </w:p>
        </w:tc>
        <w:tc>
          <w:tcPr>
            <w:tcW w:w="709" w:type="dxa"/>
          </w:tcPr>
          <w:p w14:paraId="0C3D53C8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3C344374" w14:textId="77777777" w:rsidTr="00E16022">
        <w:trPr>
          <w:trHeight w:hRule="exact" w:val="837"/>
        </w:trPr>
        <w:tc>
          <w:tcPr>
            <w:tcW w:w="2989" w:type="dxa"/>
          </w:tcPr>
          <w:p w14:paraId="1EA72F9A" w14:textId="77777777" w:rsidR="008A3993" w:rsidRPr="00E16022" w:rsidRDefault="00E465EA">
            <w:pPr>
              <w:pStyle w:val="TableParagraph"/>
              <w:spacing w:line="269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Tripping hazards</w:t>
            </w:r>
          </w:p>
        </w:tc>
        <w:tc>
          <w:tcPr>
            <w:tcW w:w="6129" w:type="dxa"/>
          </w:tcPr>
          <w:p w14:paraId="67081109" w14:textId="77777777" w:rsid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Extension leads and airlines out of walkways </w:t>
            </w:r>
          </w:p>
          <w:p w14:paraId="0ED9F95F" w14:textId="5047A169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Boxes and clutter removed from floor</w:t>
            </w:r>
          </w:p>
          <w:p w14:paraId="5B405D7E" w14:textId="77777777" w:rsidR="008A3993" w:rsidRPr="00E16022" w:rsidRDefault="00E465EA" w:rsidP="00E16022">
            <w:pPr>
              <w:pStyle w:val="TableParagraph"/>
              <w:spacing w:before="7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Clear walkways to fire exits</w:t>
            </w:r>
          </w:p>
        </w:tc>
        <w:tc>
          <w:tcPr>
            <w:tcW w:w="709" w:type="dxa"/>
          </w:tcPr>
          <w:p w14:paraId="4F4F9C84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66806581" w14:textId="77777777" w:rsidTr="00E16022">
        <w:trPr>
          <w:trHeight w:hRule="exact" w:val="564"/>
        </w:trPr>
        <w:tc>
          <w:tcPr>
            <w:tcW w:w="2989" w:type="dxa"/>
          </w:tcPr>
          <w:p w14:paraId="3C0C8844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Shelves and storage areas</w:t>
            </w:r>
          </w:p>
        </w:tc>
        <w:tc>
          <w:tcPr>
            <w:tcW w:w="6129" w:type="dxa"/>
          </w:tcPr>
          <w:p w14:paraId="0BD148F4" w14:textId="77777777" w:rsidR="00020AE3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Shelves – items positioned securely</w:t>
            </w:r>
            <w:r w:rsidR="00020AE3">
              <w:rPr>
                <w:sz w:val="24"/>
                <w:lang w:val="en-NZ"/>
              </w:rPr>
              <w:t xml:space="preserve"> </w:t>
            </w:r>
          </w:p>
          <w:p w14:paraId="47D46B59" w14:textId="305018B9" w:rsidR="008A3993" w:rsidRPr="00E16022" w:rsidRDefault="00020AE3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>
              <w:rPr>
                <w:sz w:val="24"/>
                <w:lang w:val="en-NZ"/>
              </w:rPr>
              <w:t>S</w:t>
            </w:r>
            <w:r w:rsidR="00E465EA" w:rsidRPr="00E16022">
              <w:rPr>
                <w:sz w:val="24"/>
                <w:lang w:val="en-NZ"/>
              </w:rPr>
              <w:t>tacked neatly to prevent falling objects</w:t>
            </w:r>
          </w:p>
        </w:tc>
        <w:tc>
          <w:tcPr>
            <w:tcW w:w="709" w:type="dxa"/>
          </w:tcPr>
          <w:p w14:paraId="3B271C95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6B1218FD" w14:textId="77777777" w:rsidTr="00E16022">
        <w:trPr>
          <w:trHeight w:hRule="exact" w:val="284"/>
        </w:trPr>
        <w:tc>
          <w:tcPr>
            <w:tcW w:w="2989" w:type="dxa"/>
          </w:tcPr>
          <w:p w14:paraId="66C2FCD9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Earthquake Proofing</w:t>
            </w:r>
          </w:p>
        </w:tc>
        <w:tc>
          <w:tcPr>
            <w:tcW w:w="6129" w:type="dxa"/>
          </w:tcPr>
          <w:p w14:paraId="616AFBC1" w14:textId="77777777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Cabinets and lockers attached to walls</w:t>
            </w:r>
          </w:p>
        </w:tc>
        <w:tc>
          <w:tcPr>
            <w:tcW w:w="709" w:type="dxa"/>
          </w:tcPr>
          <w:p w14:paraId="6048FCAB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27C6D643" w14:textId="77777777" w:rsidTr="00E16022">
        <w:trPr>
          <w:trHeight w:hRule="exact" w:val="288"/>
        </w:trPr>
        <w:tc>
          <w:tcPr>
            <w:tcW w:w="2989" w:type="dxa"/>
          </w:tcPr>
          <w:p w14:paraId="30559F31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Lighting</w:t>
            </w:r>
          </w:p>
        </w:tc>
        <w:tc>
          <w:tcPr>
            <w:tcW w:w="6129" w:type="dxa"/>
          </w:tcPr>
          <w:p w14:paraId="5FC8E940" w14:textId="77777777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Good lighting over benches and machines</w:t>
            </w:r>
          </w:p>
        </w:tc>
        <w:tc>
          <w:tcPr>
            <w:tcW w:w="709" w:type="dxa"/>
          </w:tcPr>
          <w:p w14:paraId="39A91CE9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7C09D77E" w14:textId="77777777" w:rsidTr="00E16022">
        <w:trPr>
          <w:trHeight w:hRule="exact" w:val="1664"/>
        </w:trPr>
        <w:tc>
          <w:tcPr>
            <w:tcW w:w="2989" w:type="dxa"/>
          </w:tcPr>
          <w:p w14:paraId="121683FC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Machines Serviceable</w:t>
            </w:r>
          </w:p>
        </w:tc>
        <w:tc>
          <w:tcPr>
            <w:tcW w:w="6129" w:type="dxa"/>
          </w:tcPr>
          <w:p w14:paraId="04D22481" w14:textId="334677F0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All belts </w:t>
            </w:r>
            <w:r w:rsidR="00020AE3">
              <w:rPr>
                <w:sz w:val="24"/>
                <w:lang w:val="en-NZ"/>
              </w:rPr>
              <w:t>o</w:t>
            </w:r>
            <w:r w:rsidRPr="00E16022">
              <w:rPr>
                <w:sz w:val="24"/>
                <w:lang w:val="en-NZ"/>
              </w:rPr>
              <w:t>kay – no fraying or wear</w:t>
            </w:r>
          </w:p>
          <w:p w14:paraId="2F2E63EE" w14:textId="77777777" w:rsid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Belts tensioned correctly and guards in place </w:t>
            </w:r>
          </w:p>
          <w:p w14:paraId="0CCF270F" w14:textId="13EE11D2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Mounts in good repair</w:t>
            </w:r>
          </w:p>
          <w:p w14:paraId="7279E951" w14:textId="77777777" w:rsidR="00020AE3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All bolts tight and No surface rust</w:t>
            </w:r>
          </w:p>
          <w:p w14:paraId="021A14CA" w14:textId="07CA2F01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Machines bolted in position</w:t>
            </w:r>
          </w:p>
          <w:p w14:paraId="3D9C2E8C" w14:textId="77777777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No unusual vibration or noisy operation</w:t>
            </w:r>
          </w:p>
        </w:tc>
        <w:tc>
          <w:tcPr>
            <w:tcW w:w="709" w:type="dxa"/>
          </w:tcPr>
          <w:p w14:paraId="2BB28E4D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2E3AA283" w14:textId="77777777" w:rsidTr="00E16022">
        <w:trPr>
          <w:trHeight w:hRule="exact" w:val="288"/>
        </w:trPr>
        <w:tc>
          <w:tcPr>
            <w:tcW w:w="2989" w:type="dxa"/>
          </w:tcPr>
          <w:p w14:paraId="209CED78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Guards</w:t>
            </w:r>
          </w:p>
        </w:tc>
        <w:tc>
          <w:tcPr>
            <w:tcW w:w="6129" w:type="dxa"/>
          </w:tcPr>
          <w:p w14:paraId="3F4ECF43" w14:textId="47AB8C01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All </w:t>
            </w:r>
            <w:r w:rsidR="00020AE3">
              <w:rPr>
                <w:sz w:val="24"/>
                <w:lang w:val="en-NZ"/>
              </w:rPr>
              <w:t>g</w:t>
            </w:r>
            <w:r w:rsidRPr="00E16022">
              <w:rPr>
                <w:sz w:val="24"/>
                <w:lang w:val="en-NZ"/>
              </w:rPr>
              <w:t>uards in place and correctly adjusted</w:t>
            </w:r>
          </w:p>
        </w:tc>
        <w:tc>
          <w:tcPr>
            <w:tcW w:w="709" w:type="dxa"/>
          </w:tcPr>
          <w:p w14:paraId="4D721FCC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6C04FD7F" w14:textId="77777777" w:rsidTr="00E16022">
        <w:trPr>
          <w:trHeight w:hRule="exact" w:val="560"/>
        </w:trPr>
        <w:tc>
          <w:tcPr>
            <w:tcW w:w="2989" w:type="dxa"/>
          </w:tcPr>
          <w:p w14:paraId="1A79476B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Electrical Hazards</w:t>
            </w:r>
          </w:p>
        </w:tc>
        <w:tc>
          <w:tcPr>
            <w:tcW w:w="6129" w:type="dxa"/>
          </w:tcPr>
          <w:p w14:paraId="39B5A6D1" w14:textId="70979C81" w:rsidR="008A3993" w:rsidRPr="00E16022" w:rsidRDefault="00E465EA" w:rsidP="00E16022">
            <w:pPr>
              <w:pStyle w:val="TableParagraph"/>
              <w:spacing w:line="268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All cords </w:t>
            </w:r>
            <w:r w:rsidR="00020AE3">
              <w:rPr>
                <w:sz w:val="24"/>
                <w:lang w:val="en-NZ"/>
              </w:rPr>
              <w:t>and</w:t>
            </w:r>
            <w:r w:rsidRPr="00E16022">
              <w:rPr>
                <w:sz w:val="24"/>
                <w:lang w:val="en-NZ"/>
              </w:rPr>
              <w:t xml:space="preserve"> plugs sound and no exposed wires</w:t>
            </w:r>
          </w:p>
          <w:p w14:paraId="08CD7CB1" w14:textId="77777777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Isolating transformer or RCD in use on all electrical equipment</w:t>
            </w:r>
          </w:p>
        </w:tc>
        <w:tc>
          <w:tcPr>
            <w:tcW w:w="709" w:type="dxa"/>
          </w:tcPr>
          <w:p w14:paraId="4E3540D5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007D45D5" w14:textId="77777777" w:rsidTr="00E16022">
        <w:trPr>
          <w:trHeight w:hRule="exact" w:val="1117"/>
        </w:trPr>
        <w:tc>
          <w:tcPr>
            <w:tcW w:w="2989" w:type="dxa"/>
          </w:tcPr>
          <w:p w14:paraId="167DF457" w14:textId="77777777" w:rsidR="008A3993" w:rsidRPr="00E16022" w:rsidRDefault="00E465EA">
            <w:pPr>
              <w:pStyle w:val="TableParagraph"/>
              <w:spacing w:line="273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Flammables</w:t>
            </w:r>
          </w:p>
        </w:tc>
        <w:tc>
          <w:tcPr>
            <w:tcW w:w="6129" w:type="dxa"/>
          </w:tcPr>
          <w:p w14:paraId="63E5CBE5" w14:textId="77777777" w:rsidR="00020AE3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Stored away from electrical equipment </w:t>
            </w:r>
          </w:p>
          <w:p w14:paraId="7913632D" w14:textId="49F8ABDB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Stored near a doorway</w:t>
            </w:r>
          </w:p>
          <w:p w14:paraId="77D0B0AD" w14:textId="77777777" w:rsidR="008A3993" w:rsidRPr="00E16022" w:rsidRDefault="00E465EA" w:rsidP="00E16022">
            <w:pPr>
              <w:pStyle w:val="TableParagraph"/>
              <w:spacing w:before="3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Used in well ventilated area</w:t>
            </w:r>
          </w:p>
          <w:p w14:paraId="1C16DC74" w14:textId="77777777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Lockable if </w:t>
            </w:r>
            <w:proofErr w:type="gramStart"/>
            <w:r w:rsidRPr="00E16022">
              <w:rPr>
                <w:sz w:val="24"/>
                <w:lang w:val="en-NZ"/>
              </w:rPr>
              <w:t>youngsters</w:t>
            </w:r>
            <w:proofErr w:type="gramEnd"/>
            <w:r w:rsidRPr="00E16022">
              <w:rPr>
                <w:sz w:val="24"/>
                <w:lang w:val="en-NZ"/>
              </w:rPr>
              <w:t xml:space="preserve"> frequent premises</w:t>
            </w:r>
          </w:p>
        </w:tc>
        <w:tc>
          <w:tcPr>
            <w:tcW w:w="709" w:type="dxa"/>
          </w:tcPr>
          <w:p w14:paraId="34140E81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5C33F496" w14:textId="77777777" w:rsidTr="00E16022">
        <w:trPr>
          <w:trHeight w:hRule="exact" w:val="836"/>
        </w:trPr>
        <w:tc>
          <w:tcPr>
            <w:tcW w:w="2989" w:type="dxa"/>
          </w:tcPr>
          <w:p w14:paraId="60EC9D1F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Caustic substances</w:t>
            </w:r>
          </w:p>
        </w:tc>
        <w:tc>
          <w:tcPr>
            <w:tcW w:w="6129" w:type="dxa"/>
          </w:tcPr>
          <w:p w14:paraId="7054968F" w14:textId="77777777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Use PPE to protect against harmful effects – </w:t>
            </w:r>
            <w:proofErr w:type="spellStart"/>
            <w:r w:rsidRPr="00E16022">
              <w:rPr>
                <w:sz w:val="24"/>
                <w:lang w:val="en-NZ"/>
              </w:rPr>
              <w:t>eg</w:t>
            </w:r>
            <w:proofErr w:type="spellEnd"/>
            <w:r w:rsidRPr="00E16022">
              <w:rPr>
                <w:sz w:val="24"/>
                <w:lang w:val="en-NZ"/>
              </w:rPr>
              <w:t xml:space="preserve"> gloves, mask and coveralls</w:t>
            </w:r>
          </w:p>
          <w:p w14:paraId="7820F19E" w14:textId="77777777" w:rsidR="008A3993" w:rsidRPr="00E16022" w:rsidRDefault="00E465EA" w:rsidP="00E16022">
            <w:pPr>
              <w:pStyle w:val="TableParagraph"/>
              <w:spacing w:before="8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Used in well ventilated area</w:t>
            </w:r>
          </w:p>
        </w:tc>
        <w:tc>
          <w:tcPr>
            <w:tcW w:w="709" w:type="dxa"/>
          </w:tcPr>
          <w:p w14:paraId="22E23C67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0AB86AB4" w14:textId="77777777" w:rsidTr="00E16022">
        <w:trPr>
          <w:trHeight w:hRule="exact" w:val="288"/>
        </w:trPr>
        <w:tc>
          <w:tcPr>
            <w:tcW w:w="2989" w:type="dxa"/>
          </w:tcPr>
          <w:p w14:paraId="503B0F09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Spills</w:t>
            </w:r>
          </w:p>
        </w:tc>
        <w:tc>
          <w:tcPr>
            <w:tcW w:w="6129" w:type="dxa"/>
          </w:tcPr>
          <w:p w14:paraId="04BC9F5E" w14:textId="77777777" w:rsidR="008A3993" w:rsidRPr="00E16022" w:rsidRDefault="00E465EA" w:rsidP="00E16022">
            <w:pPr>
              <w:pStyle w:val="TableParagraph"/>
              <w:spacing w:line="272" w:lineRule="exact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Wipe up all spills when they happen</w:t>
            </w:r>
          </w:p>
        </w:tc>
        <w:tc>
          <w:tcPr>
            <w:tcW w:w="709" w:type="dxa"/>
          </w:tcPr>
          <w:p w14:paraId="533A9D7B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40767315" w14:textId="77777777" w:rsidTr="00E16022">
        <w:trPr>
          <w:trHeight w:hRule="exact" w:val="560"/>
        </w:trPr>
        <w:tc>
          <w:tcPr>
            <w:tcW w:w="2989" w:type="dxa"/>
          </w:tcPr>
          <w:p w14:paraId="5FE227E5" w14:textId="77777777" w:rsidR="008A3993" w:rsidRPr="00E16022" w:rsidRDefault="00E465EA">
            <w:pPr>
              <w:pStyle w:val="TableParagraph"/>
              <w:spacing w:line="268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Overloading</w:t>
            </w:r>
          </w:p>
        </w:tc>
        <w:tc>
          <w:tcPr>
            <w:tcW w:w="6129" w:type="dxa"/>
          </w:tcPr>
          <w:p w14:paraId="0221785A" w14:textId="77777777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Consult manufacturers specifications on loading capacities for machines and lifting gear</w:t>
            </w:r>
          </w:p>
        </w:tc>
        <w:tc>
          <w:tcPr>
            <w:tcW w:w="709" w:type="dxa"/>
          </w:tcPr>
          <w:p w14:paraId="5912C758" w14:textId="77777777" w:rsidR="008A3993" w:rsidRPr="00E16022" w:rsidRDefault="008A3993">
            <w:pPr>
              <w:rPr>
                <w:lang w:val="en-NZ"/>
              </w:rPr>
            </w:pPr>
          </w:p>
        </w:tc>
      </w:tr>
      <w:tr w:rsidR="008A3993" w:rsidRPr="00E16022" w14:paraId="59265920" w14:textId="77777777" w:rsidTr="00E16022">
        <w:trPr>
          <w:trHeight w:hRule="exact" w:val="1112"/>
        </w:trPr>
        <w:tc>
          <w:tcPr>
            <w:tcW w:w="2989" w:type="dxa"/>
          </w:tcPr>
          <w:p w14:paraId="1B29BDA1" w14:textId="77777777" w:rsidR="008A3993" w:rsidRPr="00E16022" w:rsidRDefault="00E465EA">
            <w:pPr>
              <w:pStyle w:val="TableParagraph"/>
              <w:spacing w:line="272" w:lineRule="exact"/>
              <w:ind w:left="104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Tools and Equipment</w:t>
            </w:r>
          </w:p>
        </w:tc>
        <w:tc>
          <w:tcPr>
            <w:tcW w:w="6129" w:type="dxa"/>
          </w:tcPr>
          <w:p w14:paraId="51310384" w14:textId="77777777" w:rsid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 xml:space="preserve">All hand-tools on a shadow board and returned after use </w:t>
            </w:r>
          </w:p>
          <w:p w14:paraId="2B5C8A87" w14:textId="00FEFCB3" w:rsidR="008A3993" w:rsidRPr="00E16022" w:rsidRDefault="00E465EA" w:rsidP="00E16022">
            <w:pPr>
              <w:pStyle w:val="TableParagraph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All cutting tools kept sharp</w:t>
            </w:r>
          </w:p>
          <w:p w14:paraId="183B29FF" w14:textId="77777777" w:rsidR="008A3993" w:rsidRPr="00E16022" w:rsidRDefault="00E465EA" w:rsidP="00E16022">
            <w:pPr>
              <w:pStyle w:val="TableParagraph"/>
              <w:spacing w:before="4"/>
              <w:ind w:right="138"/>
              <w:rPr>
                <w:sz w:val="24"/>
                <w:lang w:val="en-NZ"/>
              </w:rPr>
            </w:pPr>
            <w:r w:rsidRPr="00E16022">
              <w:rPr>
                <w:sz w:val="24"/>
                <w:lang w:val="en-NZ"/>
              </w:rPr>
              <w:t>Unplug power supply on machines if there is a risk if childr</w:t>
            </w:r>
            <w:r w:rsidRPr="00E16022">
              <w:rPr>
                <w:sz w:val="24"/>
                <w:lang w:val="en-NZ"/>
              </w:rPr>
              <w:t>en entering workshop unattended</w:t>
            </w:r>
          </w:p>
        </w:tc>
        <w:tc>
          <w:tcPr>
            <w:tcW w:w="709" w:type="dxa"/>
          </w:tcPr>
          <w:p w14:paraId="30C6E405" w14:textId="77777777" w:rsidR="008A3993" w:rsidRPr="00E16022" w:rsidRDefault="008A3993">
            <w:pPr>
              <w:rPr>
                <w:lang w:val="en-NZ"/>
              </w:rPr>
            </w:pPr>
          </w:p>
        </w:tc>
      </w:tr>
    </w:tbl>
    <w:p w14:paraId="2F35FB24" w14:textId="77777777" w:rsidR="008A3993" w:rsidRPr="00E16022" w:rsidRDefault="008A3993">
      <w:pPr>
        <w:pStyle w:val="BodyText"/>
        <w:rPr>
          <w:rFonts w:ascii="Lucida Console"/>
          <w:b w:val="0"/>
          <w:sz w:val="20"/>
          <w:u w:val="none"/>
          <w:lang w:val="en-NZ"/>
        </w:rPr>
      </w:pPr>
    </w:p>
    <w:sectPr w:rsidR="008A3993" w:rsidRPr="00E16022" w:rsidSect="00E16022">
      <w:type w:val="continuous"/>
      <w:pgSz w:w="11910" w:h="16840"/>
      <w:pgMar w:top="1134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Lucida Console"/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993"/>
    <w:rsid w:val="00020AE3"/>
    <w:rsid w:val="008A3993"/>
    <w:rsid w:val="00E16022"/>
    <w:rsid w:val="00E4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F4C586"/>
  <w15:docId w15:val="{64FF3D3F-2062-4775-8CC8-2C098DC2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NAW Health and Safety Brochure No1 </dc:title>
  <dc:creator>Jim Manley</dc:creator>
  <cp:lastModifiedBy>Dick Veitch</cp:lastModifiedBy>
  <cp:revision>4</cp:revision>
  <dcterms:created xsi:type="dcterms:W3CDTF">2019-09-23T06:45:00Z</dcterms:created>
  <dcterms:modified xsi:type="dcterms:W3CDTF">2019-09-23T09:09:00Z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2019-09-22T00:00:00Z</vt:filetime>
  </property>
</Properties>
</file>